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D1D" w:rsidRDefault="00B67EAD">
      <w:r>
        <w:rPr>
          <w:rFonts w:ascii="Calibri" w:eastAsia="Calibri" w:hAnsi="Calibri" w:cs="Calibri"/>
          <w:sz w:val="22"/>
          <w:szCs w:val="22"/>
        </w:rPr>
        <w:t> </w:t>
      </w:r>
    </w:p>
    <w:p w:rsidR="002F2D1D" w:rsidRDefault="00B67EAD">
      <w:r>
        <w:rPr>
          <w:rFonts w:ascii="Calibri" w:eastAsia="Calibri" w:hAnsi="Calibri" w:cs="Calibri"/>
          <w:sz w:val="22"/>
          <w:szCs w:val="22"/>
        </w:rPr>
        <w:t> </w:t>
      </w:r>
    </w:p>
    <w:p w:rsidR="002F2D1D" w:rsidRDefault="00B67EAD">
      <w:pPr>
        <w:spacing w:line="276" w:lineRule="auto"/>
        <w:jc w:val="center"/>
      </w:pPr>
      <w:r>
        <w:rPr>
          <w:rFonts w:ascii="Calibri Light" w:eastAsia="Calibri Light" w:hAnsi="Calibri Light" w:cs="Calibri Light"/>
          <w:sz w:val="40"/>
          <w:szCs w:val="40"/>
        </w:rPr>
        <w:t>Accordo di Programma Kaleidoscope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</w:rPr>
        <w:t> </w:t>
      </w:r>
    </w:p>
    <w:p w:rsidR="002F2D1D" w:rsidRDefault="00B67EAD">
      <w:pPr>
        <w:spacing w:line="276" w:lineRule="auto"/>
        <w:ind w:left="6480"/>
      </w:pPr>
      <w:r>
        <w:rPr>
          <w:rFonts w:ascii="Calibri Light" w:eastAsia="Calibri Light" w:hAnsi="Calibri Light" w:cs="Calibri Light"/>
          <w:b/>
          <w:bCs/>
        </w:rPr>
        <w:t>[</w:t>
      </w:r>
      <w:r>
        <w:t xml:space="preserve"> </w:t>
      </w:r>
      <w:r>
        <w:rPr>
          <w:rFonts w:ascii="Calibri Light" w:eastAsia="Calibri Light" w:hAnsi="Calibri Light" w:cs="Calibri Light"/>
          <w:b/>
          <w:bCs/>
          <w:shd w:val="clear" w:color="auto" w:fill="FFFF00"/>
        </w:rPr>
        <w:t>Inova Consultancy Ltd</w:t>
      </w:r>
      <w:r>
        <w:t xml:space="preserve"> </w:t>
      </w:r>
      <w:r>
        <w:rPr>
          <w:rFonts w:ascii="Calibri Light" w:eastAsia="Calibri Light" w:hAnsi="Calibri Light" w:cs="Calibri Light"/>
          <w:b/>
          <w:bCs/>
        </w:rPr>
        <w:t>]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sz w:val="22"/>
          <w:szCs w:val="22"/>
        </w:rPr>
        <w:t>I nostri impegni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i/>
          <w:iCs/>
          <w:sz w:val="22"/>
          <w:szCs w:val="22"/>
        </w:rPr>
        <w:t>Accettiamo di: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sz w:val="22"/>
          <w:szCs w:val="22"/>
        </w:rPr>
        <w:t> </w:t>
      </w:r>
    </w:p>
    <w:p w:rsidR="002F2D1D" w:rsidRDefault="00B67EAD">
      <w:pPr>
        <w:spacing w:line="276" w:lineRule="auto"/>
        <w:ind w:left="720"/>
      </w:pPr>
      <w:r>
        <w:rPr>
          <w:rFonts w:ascii="Wingdings" w:eastAsia="Wingdings" w:hAnsi="Wingdings" w:cs="Wingdings"/>
          <w:sz w:val="22"/>
          <w:szCs w:val="22"/>
        </w:rPr>
        <w:sym w:font="Wingdings" w:char="F0FC"/>
      </w:r>
      <w:r>
        <w:rPr>
          <w:sz w:val="22"/>
          <w:szCs w:val="22"/>
        </w:rPr>
        <w:t xml:space="preserve"> </w:t>
      </w:r>
      <w:r>
        <w:rPr>
          <w:rFonts w:ascii="Calibri Light" w:eastAsia="Calibri Light" w:hAnsi="Calibri Light" w:cs="Calibri Light"/>
          <w:sz w:val="22"/>
          <w:szCs w:val="22"/>
        </w:rPr>
        <w:t>Inserirti nel programma di formazione Kaleidoscope</w:t>
      </w:r>
    </w:p>
    <w:p w:rsidR="002F2D1D" w:rsidRDefault="00B67EAD">
      <w:pPr>
        <w:spacing w:line="276" w:lineRule="auto"/>
        <w:ind w:left="720"/>
      </w:pPr>
      <w:r>
        <w:rPr>
          <w:rFonts w:ascii="Wingdings" w:eastAsia="Wingdings" w:hAnsi="Wingdings" w:cs="Wingdings"/>
          <w:sz w:val="22"/>
          <w:szCs w:val="22"/>
        </w:rPr>
        <w:sym w:font="Wingdings" w:char="F0FC"/>
      </w:r>
      <w:r>
        <w:rPr>
          <w:sz w:val="22"/>
          <w:szCs w:val="22"/>
        </w:rPr>
        <w:t xml:space="preserve"> </w:t>
      </w:r>
      <w:r>
        <w:rPr>
          <w:rFonts w:ascii="Calibri Light" w:eastAsia="Calibri Light" w:hAnsi="Calibri Light" w:cs="Calibri Light"/>
          <w:sz w:val="22"/>
          <w:szCs w:val="22"/>
        </w:rPr>
        <w:t xml:space="preserve">Monitorare il tuo percorso formativo e </w:t>
      </w:r>
      <w:r>
        <w:rPr>
          <w:rFonts w:ascii="Calibri Light" w:eastAsia="Calibri Light" w:hAnsi="Calibri Light" w:cs="Calibri Light"/>
          <w:sz w:val="22"/>
          <w:szCs w:val="22"/>
        </w:rPr>
        <w:t>assicurarti di incontrarti almeno 6 volte in un periodo di [</w:t>
      </w:r>
      <w:r>
        <w:rPr>
          <w:sz w:val="22"/>
          <w:szCs w:val="22"/>
        </w:rPr>
        <w:t xml:space="preserve"> </w:t>
      </w:r>
      <w:r>
        <w:rPr>
          <w:rFonts w:ascii="Calibri Light" w:eastAsia="Calibri Light" w:hAnsi="Calibri Light" w:cs="Calibri Light"/>
          <w:sz w:val="22"/>
          <w:szCs w:val="22"/>
          <w:shd w:val="clear" w:color="auto" w:fill="FFFF00"/>
        </w:rPr>
        <w:t>selezionare il periodo di tempo</w:t>
      </w:r>
      <w:r>
        <w:rPr>
          <w:sz w:val="22"/>
          <w:szCs w:val="22"/>
        </w:rPr>
        <w:t xml:space="preserve"> </w:t>
      </w:r>
      <w:r>
        <w:rPr>
          <w:rFonts w:ascii="Calibri Light" w:eastAsia="Calibri Light" w:hAnsi="Calibri Light" w:cs="Calibri Light"/>
          <w:sz w:val="22"/>
          <w:szCs w:val="22"/>
        </w:rPr>
        <w:t>]</w:t>
      </w:r>
    </w:p>
    <w:p w:rsidR="002F2D1D" w:rsidRDefault="00B67EAD">
      <w:pPr>
        <w:spacing w:line="276" w:lineRule="auto"/>
        <w:ind w:left="720"/>
      </w:pPr>
      <w:r>
        <w:rPr>
          <w:rFonts w:ascii="Wingdings" w:eastAsia="Wingdings" w:hAnsi="Wingdings" w:cs="Wingdings"/>
          <w:sz w:val="22"/>
          <w:szCs w:val="22"/>
        </w:rPr>
        <w:sym w:font="Wingdings" w:char="F0FC"/>
      </w:r>
      <w:r>
        <w:rPr>
          <w:sz w:val="22"/>
          <w:szCs w:val="22"/>
        </w:rPr>
        <w:t xml:space="preserve"> </w:t>
      </w:r>
      <w:r>
        <w:rPr>
          <w:rFonts w:ascii="Calibri Light" w:eastAsia="Calibri Light" w:hAnsi="Calibri Light" w:cs="Calibri Light"/>
          <w:sz w:val="22"/>
          <w:szCs w:val="22"/>
        </w:rPr>
        <w:t>Fornire supporto durante il programma di formazione Kaleidoscope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sz w:val="22"/>
          <w:szCs w:val="22"/>
        </w:rPr>
        <w:t> 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sz w:val="22"/>
          <w:szCs w:val="22"/>
        </w:rPr>
        <w:t>I tuoi impegni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i/>
          <w:iCs/>
          <w:sz w:val="22"/>
          <w:szCs w:val="22"/>
        </w:rPr>
        <w:t>Accetti di: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sz w:val="22"/>
          <w:szCs w:val="22"/>
        </w:rPr>
        <w:t> </w:t>
      </w:r>
    </w:p>
    <w:p w:rsidR="002F2D1D" w:rsidRDefault="00B67EAD">
      <w:pPr>
        <w:spacing w:line="276" w:lineRule="auto"/>
        <w:ind w:left="720"/>
      </w:pPr>
      <w:r>
        <w:rPr>
          <w:rFonts w:ascii="Wingdings" w:eastAsia="Wingdings" w:hAnsi="Wingdings" w:cs="Wingdings"/>
          <w:sz w:val="22"/>
          <w:szCs w:val="22"/>
        </w:rPr>
        <w:sym w:font="Wingdings" w:char="F0FC"/>
      </w:r>
      <w:r>
        <w:rPr>
          <w:sz w:val="22"/>
          <w:szCs w:val="22"/>
        </w:rPr>
        <w:t xml:space="preserve"> </w:t>
      </w:r>
      <w:r>
        <w:rPr>
          <w:rFonts w:ascii="Calibri Light" w:eastAsia="Calibri Light" w:hAnsi="Calibri Light" w:cs="Calibri Light"/>
          <w:sz w:val="22"/>
          <w:szCs w:val="22"/>
        </w:rPr>
        <w:t>Frequentare e partecipare attivamente a tutti gli incontri</w:t>
      </w:r>
    </w:p>
    <w:p w:rsidR="002F2D1D" w:rsidRDefault="00B67EAD">
      <w:pPr>
        <w:spacing w:line="276" w:lineRule="auto"/>
        <w:ind w:left="720"/>
      </w:pPr>
      <w:r>
        <w:rPr>
          <w:rFonts w:ascii="Wingdings" w:eastAsia="Wingdings" w:hAnsi="Wingdings" w:cs="Wingdings"/>
          <w:sz w:val="22"/>
          <w:szCs w:val="22"/>
        </w:rPr>
        <w:sym w:font="Wingdings" w:char="F0FC"/>
      </w:r>
      <w:r>
        <w:rPr>
          <w:sz w:val="22"/>
          <w:szCs w:val="22"/>
        </w:rPr>
        <w:t xml:space="preserve"> </w:t>
      </w:r>
      <w:r>
        <w:rPr>
          <w:rFonts w:ascii="Calibri Light" w:eastAsia="Calibri Light" w:hAnsi="Calibri Light" w:cs="Calibri Light"/>
          <w:sz w:val="22"/>
          <w:szCs w:val="22"/>
        </w:rPr>
        <w:t>Notificare [</w:t>
      </w:r>
      <w:r>
        <w:rPr>
          <w:sz w:val="22"/>
          <w:szCs w:val="22"/>
        </w:rPr>
        <w:t xml:space="preserve"> </w:t>
      </w:r>
      <w:r>
        <w:rPr>
          <w:rFonts w:ascii="Calibri Light" w:eastAsia="Calibri Light" w:hAnsi="Calibri Light" w:cs="Calibri Light"/>
          <w:sz w:val="22"/>
          <w:szCs w:val="22"/>
          <w:shd w:val="clear" w:color="auto" w:fill="FFFF00"/>
        </w:rPr>
        <w:t>Inova Consultancy Ltd</w:t>
      </w:r>
      <w:r>
        <w:rPr>
          <w:sz w:val="22"/>
          <w:szCs w:val="22"/>
        </w:rPr>
        <w:t xml:space="preserve"> </w:t>
      </w:r>
      <w:r>
        <w:rPr>
          <w:rFonts w:ascii="Calibri Light" w:eastAsia="Calibri Light" w:hAnsi="Calibri Light" w:cs="Calibri Light"/>
          <w:sz w:val="22"/>
          <w:szCs w:val="22"/>
        </w:rPr>
        <w:t>] e il facilitatore se non si è in grado di partecipare a una riunione (almeno 2 giorni prima)</w:t>
      </w:r>
    </w:p>
    <w:p w:rsidR="002F2D1D" w:rsidRDefault="00B67EAD">
      <w:pPr>
        <w:spacing w:line="276" w:lineRule="auto"/>
        <w:ind w:left="720"/>
      </w:pPr>
      <w:r>
        <w:rPr>
          <w:rFonts w:ascii="Wingdings" w:eastAsia="Wingdings" w:hAnsi="Wingdings" w:cs="Wingdings"/>
          <w:sz w:val="22"/>
          <w:szCs w:val="22"/>
        </w:rPr>
        <w:sym w:font="Wingdings" w:char="F0FC"/>
      </w:r>
      <w:r>
        <w:rPr>
          <w:sz w:val="22"/>
          <w:szCs w:val="22"/>
        </w:rPr>
        <w:t xml:space="preserve"> </w:t>
      </w:r>
      <w:r>
        <w:rPr>
          <w:rFonts w:ascii="Calibri Light" w:eastAsia="Calibri Light" w:hAnsi="Calibri Light" w:cs="Calibri Light"/>
          <w:sz w:val="22"/>
          <w:szCs w:val="22"/>
        </w:rPr>
        <w:t>Completare tutte le pratiche burocratiche necessarie e restituirci: moduli di valutazione dopo ogni sessione</w:t>
      </w:r>
    </w:p>
    <w:p w:rsidR="002F2D1D" w:rsidRDefault="00B67EAD">
      <w:pPr>
        <w:spacing w:line="259" w:lineRule="auto"/>
      </w:pPr>
      <w:r>
        <w:rPr>
          <w:rFonts w:ascii="Calibri Light" w:eastAsia="Calibri Light" w:hAnsi="Calibri Light" w:cs="Calibri Light"/>
          <w:sz w:val="22"/>
          <w:szCs w:val="22"/>
        </w:rPr>
        <w:t> 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shd w:val="clear" w:color="auto" w:fill="FFFF00"/>
        </w:rPr>
        <w:t>Raccomandazione per i facilitatori: aggiungere la seguente clausola: "I partecipanti riceveranno una formazione finanziata dall'UE con un valore commerciale di € 3</w:t>
      </w:r>
      <w:r>
        <w:t xml:space="preserve"> </w:t>
      </w:r>
      <w:r>
        <w:rPr>
          <w:rFonts w:ascii="Calibri Light" w:eastAsia="Calibri Light" w:hAnsi="Calibri Light" w:cs="Calibri Light"/>
          <w:shd w:val="clear" w:color="auto" w:fill="FFFF00"/>
        </w:rPr>
        <w:t xml:space="preserve">00 e sono pertanto tenuti a prendere sul serio il loro impegno.In caso di mancata frequenza </w:t>
      </w:r>
      <w:r>
        <w:rPr>
          <w:rFonts w:ascii="Calibri Light" w:eastAsia="Calibri Light" w:hAnsi="Calibri Light" w:cs="Calibri Light"/>
          <w:shd w:val="clear" w:color="auto" w:fill="FFFF00"/>
        </w:rPr>
        <w:t>e partecipazione attiva a tutte le riunioni, [Inova Consultancy Ltd] addebiterà una tassa amministrativa di € 100.</w:t>
      </w:r>
    </w:p>
    <w:p w:rsidR="002F2D1D" w:rsidRDefault="00B67EAD">
      <w:pPr>
        <w:spacing w:line="276" w:lineRule="auto"/>
        <w:ind w:left="720"/>
      </w:pPr>
      <w:r>
        <w:rPr>
          <w:rFonts w:ascii="Calibri Light" w:eastAsia="Calibri Light" w:hAnsi="Calibri Light" w:cs="Calibri Light"/>
          <w:sz w:val="22"/>
          <w:szCs w:val="22"/>
        </w:rPr>
        <w:t> 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sz w:val="22"/>
          <w:szCs w:val="22"/>
        </w:rPr>
        <w:t>Riservatezza: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sz w:val="22"/>
          <w:szCs w:val="22"/>
        </w:rPr>
        <w:t xml:space="preserve">Accetto che non divulgherherò alcuna informazione confidenziale di cui potrò essere a conoscenza nel Programma di Formazione </w:t>
      </w:r>
      <w:r>
        <w:rPr>
          <w:rFonts w:ascii="Calibri Light" w:eastAsia="Calibri Light" w:hAnsi="Calibri Light" w:cs="Calibri Light"/>
          <w:sz w:val="22"/>
          <w:szCs w:val="22"/>
        </w:rPr>
        <w:t>Kaleidoscope a qualsiasi parte esterna, senza il previo consenso di [</w:t>
      </w:r>
      <w:r>
        <w:rPr>
          <w:sz w:val="22"/>
          <w:szCs w:val="22"/>
        </w:rPr>
        <w:t xml:space="preserve"> </w:t>
      </w:r>
      <w:r>
        <w:rPr>
          <w:rFonts w:ascii="Calibri Light" w:eastAsia="Calibri Light" w:hAnsi="Calibri Light" w:cs="Calibri Light"/>
          <w:b/>
          <w:bCs/>
          <w:sz w:val="22"/>
          <w:szCs w:val="22"/>
          <w:shd w:val="clear" w:color="auto" w:fill="FFFF00"/>
        </w:rPr>
        <w:t>Inova Consultancy Ltd</w:t>
      </w:r>
      <w:r>
        <w:rPr>
          <w:sz w:val="22"/>
          <w:szCs w:val="22"/>
        </w:rPr>
        <w:t xml:space="preserve"> </w:t>
      </w:r>
      <w:r>
        <w:rPr>
          <w:rFonts w:ascii="Calibri Light" w:eastAsia="Calibri Light" w:hAnsi="Calibri Light" w:cs="Calibri Light"/>
          <w:sz w:val="22"/>
          <w:szCs w:val="22"/>
        </w:rPr>
        <w:t>]</w:t>
      </w:r>
      <w:r>
        <w:rPr>
          <w:sz w:val="22"/>
          <w:szCs w:val="22"/>
        </w:rPr>
        <w:t xml:space="preserve"> </w:t>
      </w:r>
      <w:r>
        <w:rPr>
          <w:rFonts w:ascii="Calibri Light" w:eastAsia="Calibri Light" w:hAnsi="Calibri Light" w:cs="Calibri Light"/>
          <w:sz w:val="22"/>
          <w:szCs w:val="22"/>
        </w:rPr>
        <w:t>e partecipanti al gruppo coinvolti.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sz w:val="22"/>
          <w:szCs w:val="22"/>
        </w:rPr>
        <w:t> 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sz w:val="22"/>
          <w:szCs w:val="22"/>
        </w:rPr>
        <w:t>Diritto d'autore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sz w:val="22"/>
          <w:szCs w:val="22"/>
        </w:rPr>
        <w:t xml:space="preserve">La metodologia, i materiali, le immagini e le attività del programma di formazione Kaleidoscope sono </w:t>
      </w:r>
      <w:r>
        <w:rPr>
          <w:rFonts w:ascii="Calibri Light" w:eastAsia="Calibri Light" w:hAnsi="Calibri Light" w:cs="Calibri Light"/>
          <w:sz w:val="22"/>
          <w:szCs w:val="22"/>
        </w:rPr>
        <w:t>proprietà intellettuale del Consorzio Kaleidoscope e sono protetti dalle</w:t>
      </w:r>
      <w:r>
        <w:rPr>
          <w:sz w:val="22"/>
          <w:szCs w:val="22"/>
        </w:rPr>
        <w:t xml:space="preserve"> </w:t>
      </w:r>
      <w:r>
        <w:rPr>
          <w:rFonts w:ascii="Calibri Light" w:eastAsia="Calibri Light" w:hAnsi="Calibri Light" w:cs="Calibri Light"/>
          <w:sz w:val="22"/>
          <w:szCs w:val="22"/>
        </w:rPr>
        <w:t xml:space="preserve">leggi sul copyright [ </w:t>
      </w:r>
      <w:r>
        <w:rPr>
          <w:rFonts w:ascii="Calibri Light" w:eastAsia="Calibri Light" w:hAnsi="Calibri Light" w:cs="Calibri Light"/>
          <w:sz w:val="22"/>
          <w:szCs w:val="22"/>
          <w:shd w:val="clear" w:color="auto" w:fill="FFFF00"/>
        </w:rPr>
        <w:t>Regno Unito</w:t>
      </w:r>
      <w:r>
        <w:rPr>
          <w:rFonts w:ascii="Calibri Light" w:eastAsia="Calibri Light" w:hAnsi="Calibri Light" w:cs="Calibri Light"/>
          <w:sz w:val="22"/>
          <w:szCs w:val="22"/>
        </w:rPr>
        <w:t xml:space="preserve"> ] , europeo e internazionale.La riproduzione non autorizzata è vietata. Tutti i materiali e le attività non possono essere riprodotti, pubblicati o d</w:t>
      </w:r>
      <w:r>
        <w:rPr>
          <w:rFonts w:ascii="Calibri Light" w:eastAsia="Calibri Light" w:hAnsi="Calibri Light" w:cs="Calibri Light"/>
          <w:sz w:val="22"/>
          <w:szCs w:val="22"/>
        </w:rPr>
        <w:t>istribuiti senza il permesso scritto del Consorzio Kaleidoscope.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sz w:val="22"/>
          <w:szCs w:val="22"/>
        </w:rPr>
        <w:t> </w:t>
      </w:r>
    </w:p>
    <w:p w:rsidR="002F2D1D" w:rsidRDefault="00B67EAD">
      <w:pPr>
        <w:spacing w:after="160" w:line="259" w:lineRule="auto"/>
      </w:pPr>
      <w:r>
        <w:br w:type="page"/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sz w:val="22"/>
          <w:szCs w:val="22"/>
        </w:rPr>
        <w:lastRenderedPageBreak/>
        <w:t> 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sz w:val="22"/>
          <w:szCs w:val="22"/>
        </w:rPr>
        <w:t> 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sz w:val="22"/>
          <w:szCs w:val="22"/>
        </w:rPr>
        <w:t>Si prega di notare che il mancato rispetto degli impegni sarà trattato seriamente da [</w:t>
      </w:r>
      <w:r>
        <w:rPr>
          <w:sz w:val="22"/>
          <w:szCs w:val="22"/>
        </w:rPr>
        <w:t xml:space="preserve"> </w:t>
      </w:r>
      <w:r>
        <w:rPr>
          <w:rFonts w:ascii="Calibri Light" w:eastAsia="Calibri Light" w:hAnsi="Calibri Light" w:cs="Calibri Light"/>
          <w:b/>
          <w:bCs/>
          <w:sz w:val="22"/>
          <w:szCs w:val="22"/>
          <w:shd w:val="clear" w:color="auto" w:fill="FFFF00"/>
        </w:rPr>
        <w:t>Inova</w:t>
      </w:r>
      <w:r>
        <w:rPr>
          <w:sz w:val="22"/>
          <w:szCs w:val="22"/>
        </w:rPr>
        <w:t xml:space="preserve"> </w:t>
      </w:r>
      <w:r>
        <w:rPr>
          <w:rFonts w:ascii="Calibri Light" w:eastAsia="Calibri Light" w:hAnsi="Calibri Light" w:cs="Calibri Light"/>
          <w:b/>
          <w:bCs/>
          <w:sz w:val="22"/>
          <w:szCs w:val="22"/>
        </w:rPr>
        <w:t>] che ha il diritto di allontanarti dal programma in caso di non conformità.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sz w:val="22"/>
          <w:szCs w:val="22"/>
        </w:rPr>
        <w:t>Altro: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 .........................................................................................................</w:t>
      </w:r>
      <w:r>
        <w:rPr>
          <w:rFonts w:ascii="Calibri Light" w:eastAsia="Calibri Light" w:hAnsi="Calibri Light" w:cs="Calibri Light"/>
          <w:sz w:val="22"/>
          <w:szCs w:val="22"/>
        </w:rPr>
        <w:t>............................................. ............................................................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sz w:val="22"/>
          <w:szCs w:val="22"/>
        </w:rPr>
        <w:t> 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sz w:val="22"/>
          <w:szCs w:val="22"/>
        </w:rPr>
        <w:t>Nome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sz w:val="22"/>
          <w:szCs w:val="22"/>
        </w:rPr>
        <w:t>Firma: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sz w:val="22"/>
          <w:szCs w:val="22"/>
        </w:rPr>
        <w:t>Data:</w:t>
      </w:r>
    </w:p>
    <w:p w:rsidR="002F2D1D" w:rsidRDefault="00B67EAD">
      <w:pPr>
        <w:spacing w:line="276" w:lineRule="auto"/>
      </w:pPr>
      <w:r>
        <w:rPr>
          <w:rFonts w:ascii="Calibri Light" w:eastAsia="Calibri Light" w:hAnsi="Calibri Light" w:cs="Calibri Light"/>
          <w:b/>
          <w:bCs/>
          <w:i/>
          <w:iCs/>
          <w:sz w:val="18"/>
          <w:szCs w:val="18"/>
        </w:rPr>
        <w:t>In caso di domande su questo accordo, si prega di contattare [</w:t>
      </w:r>
      <w:r>
        <w:rPr>
          <w:sz w:val="18"/>
          <w:szCs w:val="18"/>
        </w:rPr>
        <w:t xml:space="preserve"> </w:t>
      </w:r>
      <w:r>
        <w:rPr>
          <w:rFonts w:ascii="Calibri Light" w:eastAsia="Calibri Light" w:hAnsi="Calibri Light" w:cs="Calibri Light"/>
          <w:b/>
          <w:bCs/>
          <w:i/>
          <w:iCs/>
          <w:sz w:val="18"/>
          <w:szCs w:val="18"/>
          <w:shd w:val="clear" w:color="auto" w:fill="FFFF00"/>
        </w:rPr>
        <w:t>inserire nome</w:t>
      </w:r>
      <w:r>
        <w:rPr>
          <w:sz w:val="18"/>
          <w:szCs w:val="18"/>
        </w:rPr>
        <w:t xml:space="preserve"> </w:t>
      </w:r>
      <w:r>
        <w:rPr>
          <w:rFonts w:ascii="Calibri Light" w:eastAsia="Calibri Light" w:hAnsi="Calibri Light" w:cs="Calibri Light"/>
          <w:b/>
          <w:bCs/>
          <w:i/>
          <w:iCs/>
          <w:sz w:val="18"/>
          <w:szCs w:val="18"/>
        </w:rPr>
        <w:t>] su [</w:t>
      </w:r>
      <w:r>
        <w:rPr>
          <w:sz w:val="18"/>
          <w:szCs w:val="18"/>
        </w:rPr>
        <w:t xml:space="preserve"> </w:t>
      </w:r>
      <w:r>
        <w:rPr>
          <w:rFonts w:ascii="Calibri Light" w:eastAsia="Calibri Light" w:hAnsi="Calibri Light" w:cs="Calibri Light"/>
          <w:b/>
          <w:bCs/>
          <w:i/>
          <w:iCs/>
          <w:sz w:val="18"/>
          <w:szCs w:val="18"/>
          <w:shd w:val="clear" w:color="auto" w:fill="FFFF00"/>
        </w:rPr>
        <w:t>inserire numero</w:t>
      </w:r>
      <w:r>
        <w:rPr>
          <w:sz w:val="18"/>
          <w:szCs w:val="18"/>
        </w:rPr>
        <w:t xml:space="preserve"> </w:t>
      </w:r>
      <w:r>
        <w:rPr>
          <w:rFonts w:ascii="Calibri Light" w:eastAsia="Calibri Light" w:hAnsi="Calibri Light" w:cs="Calibri Light"/>
          <w:b/>
          <w:bCs/>
          <w:i/>
          <w:iCs/>
          <w:sz w:val="18"/>
          <w:szCs w:val="18"/>
        </w:rPr>
        <w:t>] o</w:t>
      </w:r>
      <w:r>
        <w:rPr>
          <w:sz w:val="18"/>
          <w:szCs w:val="18"/>
        </w:rPr>
        <w:t xml:space="preserve"> </w:t>
      </w:r>
      <w:r>
        <w:rPr>
          <w:rFonts w:ascii="Calibri Light" w:eastAsia="Calibri Light" w:hAnsi="Calibri Light" w:cs="Calibri Light"/>
          <w:b/>
          <w:bCs/>
          <w:i/>
          <w:iCs/>
          <w:sz w:val="18"/>
          <w:szCs w:val="18"/>
          <w:shd w:val="clear" w:color="auto" w:fill="FFFF00"/>
        </w:rPr>
        <w:t>e-mail</w:t>
      </w:r>
      <w:r>
        <w:rPr>
          <w:sz w:val="18"/>
          <w:szCs w:val="18"/>
        </w:rPr>
        <w:t xml:space="preserve"> </w:t>
      </w:r>
      <w:r>
        <w:rPr>
          <w:rFonts w:ascii="Calibri Light" w:eastAsia="Calibri Light" w:hAnsi="Calibri Light" w:cs="Calibri Light"/>
          <w:b/>
          <w:bCs/>
          <w:i/>
          <w:iCs/>
          <w:sz w:val="18"/>
          <w:szCs w:val="18"/>
        </w:rPr>
        <w:t>[</w:t>
      </w:r>
      <w:r>
        <w:rPr>
          <w:sz w:val="18"/>
          <w:szCs w:val="18"/>
        </w:rPr>
        <w:t xml:space="preserve"> </w:t>
      </w:r>
      <w:r>
        <w:rPr>
          <w:rFonts w:ascii="Calibri Light" w:eastAsia="Calibri Light" w:hAnsi="Calibri Light" w:cs="Calibri Light"/>
          <w:b/>
          <w:bCs/>
          <w:i/>
          <w:iCs/>
          <w:sz w:val="18"/>
          <w:szCs w:val="18"/>
          <w:shd w:val="clear" w:color="auto" w:fill="FFFF00"/>
        </w:rPr>
        <w:t>inserire e-mail</w:t>
      </w:r>
      <w:r>
        <w:rPr>
          <w:sz w:val="18"/>
          <w:szCs w:val="18"/>
        </w:rPr>
        <w:t xml:space="preserve"> </w:t>
      </w:r>
      <w:r>
        <w:rPr>
          <w:rFonts w:ascii="Calibri Light" w:eastAsia="Calibri Light" w:hAnsi="Calibri Light" w:cs="Calibri Light"/>
          <w:b/>
          <w:bCs/>
          <w:i/>
          <w:iCs/>
          <w:sz w:val="18"/>
          <w:szCs w:val="18"/>
        </w:rPr>
        <w:t>].</w:t>
      </w:r>
    </w:p>
    <w:p w:rsidR="002F2D1D" w:rsidRDefault="00B67EAD">
      <w:pPr>
        <w:spacing w:after="160" w:line="259" w:lineRule="auto"/>
      </w:pPr>
      <w:r>
        <w:rPr>
          <w:rFonts w:ascii="Calibri" w:eastAsia="Calibri" w:hAnsi="Calibri" w:cs="Calibri"/>
          <w:sz w:val="22"/>
          <w:szCs w:val="22"/>
        </w:rPr>
        <w:t> </w:t>
      </w:r>
    </w:p>
    <w:p w:rsidR="002F2D1D" w:rsidRDefault="002F2D1D">
      <w:bookmarkStart w:id="0" w:name="_GoBack"/>
      <w:bookmarkEnd w:id="0"/>
    </w:p>
    <w:sectPr w:rsidR="002F2D1D">
      <w:headerReference w:type="default" r:id="rId7"/>
      <w:footerReference w:type="default" r:id="rId8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EAD" w:rsidRDefault="00B67EAD" w:rsidP="001E3E3B">
      <w:r>
        <w:separator/>
      </w:r>
    </w:p>
  </w:endnote>
  <w:endnote w:type="continuationSeparator" w:id="0">
    <w:p w:rsidR="00B67EAD" w:rsidRDefault="00B67EAD" w:rsidP="001E3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E3B" w:rsidRDefault="001E3E3B">
    <w:pPr>
      <w:pStyle w:val="Pidipagina"/>
    </w:pPr>
    <w:r>
      <w:rPr>
        <w:noProof/>
        <w:bdr w:val="none" w:sz="0" w:space="0" w:color="aut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330.45pt;margin-top:3.3pt;width:279.8pt;height:46.3pt;z-index:251662336;visibility:visible;mso-wrap-style:square;mso-width-percent:0;mso-height-percent:200;mso-wrap-distance-left:9pt;mso-wrap-distance-top:3.6pt;mso-wrap-distance-right:9pt;mso-wrap-distance-bottom:3.6pt;mso-position-horizontal-relative:pag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" fillcolor="window" stroked="f">
          <v:textbox style="mso-fit-shape-to-text:t">
            <w:txbxContent>
              <w:p w:rsidR="001E3E3B" w:rsidRPr="008E0C3C" w:rsidRDefault="001E3E3B" w:rsidP="001E3E3B">
                <w:pPr>
                  <w:jc w:val="both"/>
                  <w:rPr>
                    <w:sz w:val="17"/>
                    <w:szCs w:val="17"/>
                  </w:rPr>
                </w:pPr>
                <w:r w:rsidRPr="008E0C3C">
                  <w:rPr>
                    <w:iCs/>
                    <w:sz w:val="17"/>
                    <w:szCs w:val="17"/>
                  </w:rPr>
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</w:r>
              </w:p>
            </w:txbxContent>
          </v:textbox>
          <w10:wrap type="square" anchorx="page"/>
        </v:shape>
      </w:pict>
    </w:r>
    <w:r>
      <w:rPr>
        <w:noProof/>
      </w:rPr>
      <w:drawing>
        <wp:anchor distT="0" distB="0" distL="114300" distR="114300" simplePos="0" relativeHeight="251661312" behindDoc="0" locked="0" layoutInCell="1" allowOverlap="1" wp14:anchorId="2743FA87" wp14:editId="75EEC8AF">
          <wp:simplePos x="0" y="0"/>
          <wp:positionH relativeFrom="column">
            <wp:posOffset>-481965</wp:posOffset>
          </wp:positionH>
          <wp:positionV relativeFrom="paragraph">
            <wp:posOffset>727710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EAD" w:rsidRDefault="00B67EAD" w:rsidP="001E3E3B">
      <w:r>
        <w:separator/>
      </w:r>
    </w:p>
  </w:footnote>
  <w:footnote w:type="continuationSeparator" w:id="0">
    <w:p w:rsidR="00B67EAD" w:rsidRDefault="00B67EAD" w:rsidP="001E3E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E3B" w:rsidRDefault="001E3E3B" w:rsidP="001E3E3B">
    <w:pPr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920F46" wp14:editId="2860C10E">
          <wp:simplePos x="0" y="0"/>
          <wp:positionH relativeFrom="margin">
            <wp:posOffset>-339090</wp:posOffset>
          </wp:positionH>
          <wp:positionV relativeFrom="paragraph">
            <wp:posOffset>-438785</wp:posOffset>
          </wp:positionV>
          <wp:extent cx="1257300" cy="818515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Calibri"/>
        <w:sz w:val="22"/>
        <w:szCs w:val="22"/>
      </w:rPr>
      <w:t xml:space="preserve">UNITA </w:t>
    </w:r>
    <w:proofErr w:type="gramStart"/>
    <w:r>
      <w:rPr>
        <w:rFonts w:ascii="Calibri" w:eastAsia="Calibri" w:hAnsi="Calibri" w:cs="Calibri"/>
        <w:sz w:val="22"/>
        <w:szCs w:val="22"/>
      </w:rPr>
      <w:t>1</w:t>
    </w:r>
    <w:proofErr w:type="gramEnd"/>
    <w:r>
      <w:rPr>
        <w:rFonts w:ascii="Calibri" w:eastAsia="Calibri" w:hAnsi="Calibri" w:cs="Calibri"/>
        <w:sz w:val="22"/>
        <w:szCs w:val="22"/>
      </w:rPr>
      <w:t xml:space="preserve">: </w:t>
    </w:r>
    <w:r>
      <w:rPr>
        <w:rFonts w:ascii="Calibri" w:eastAsia="Calibri" w:hAnsi="Calibri" w:cs="Calibri"/>
        <w:sz w:val="22"/>
        <w:szCs w:val="22"/>
      </w:rPr>
      <w:t xml:space="preserve">Dispensa </w:t>
    </w:r>
    <w:r>
      <w:rPr>
        <w:rFonts w:ascii="Calibri" w:eastAsia="Calibri" w:hAnsi="Calibri" w:cs="Calibri"/>
        <w:sz w:val="22"/>
        <w:szCs w:val="22"/>
      </w:rPr>
      <w:t xml:space="preserve"> 1 - Accordo di programma </w:t>
    </w:r>
    <w:proofErr w:type="spellStart"/>
    <w:r>
      <w:rPr>
        <w:rFonts w:ascii="Calibri" w:eastAsia="Calibri" w:hAnsi="Calibri" w:cs="Calibri"/>
        <w:sz w:val="22"/>
        <w:szCs w:val="22"/>
      </w:rPr>
      <w:t>Kaleidoscope</w:t>
    </w:r>
    <w:proofErr w:type="spellEnd"/>
  </w:p>
  <w:p w:rsidR="001E3E3B" w:rsidRDefault="001E3E3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2D1D"/>
    <w:rsid w:val="001E3E3B"/>
    <w:rsid w:val="002F2D1D"/>
    <w:rsid w:val="00B6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5BCE"/>
    <w:rPr>
      <w:sz w:val="24"/>
      <w:szCs w:val="24"/>
      <w:bdr w:val="nil"/>
    </w:rPr>
  </w:style>
  <w:style w:type="paragraph" w:styleId="Titolo1">
    <w:name w:val="heading 1"/>
    <w:basedOn w:val="Normale"/>
    <w:next w:val="Normale"/>
    <w:qFormat/>
    <w:rsid w:val="00EF7B96"/>
    <w:pPr>
      <w:keepNext/>
      <w:spacing w:before="240" w:after="60"/>
      <w:outlineLvl w:val="0"/>
    </w:pPr>
    <w:rPr>
      <w:b/>
      <w:bCs/>
      <w:kern w:val="32"/>
      <w:sz w:val="48"/>
      <w:szCs w:val="48"/>
    </w:rPr>
  </w:style>
  <w:style w:type="paragraph" w:styleId="Titolo2">
    <w:name w:val="heading 2"/>
    <w:basedOn w:val="Normale"/>
    <w:next w:val="Normale"/>
    <w:qFormat/>
    <w:rsid w:val="00EF7B96"/>
    <w:pPr>
      <w:keepNext/>
      <w:spacing w:before="240" w:after="60"/>
      <w:outlineLvl w:val="1"/>
    </w:pPr>
    <w:rPr>
      <w:b/>
      <w:bCs/>
      <w:iCs/>
      <w:sz w:val="36"/>
      <w:szCs w:val="36"/>
    </w:rPr>
  </w:style>
  <w:style w:type="paragraph" w:styleId="Titolo3">
    <w:name w:val="heading 3"/>
    <w:basedOn w:val="Normale"/>
    <w:next w:val="Normale"/>
    <w:qFormat/>
    <w:rsid w:val="00EF7B96"/>
    <w:pPr>
      <w:keepNext/>
      <w:spacing w:before="240" w:after="60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next w:val="Normale"/>
    <w:qFormat/>
    <w:rsid w:val="00EF7B96"/>
    <w:pPr>
      <w:keepNext/>
      <w:spacing w:before="240" w:after="60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EF7B96"/>
    <w:pPr>
      <w:spacing w:before="240" w:after="60"/>
      <w:outlineLvl w:val="4"/>
    </w:pPr>
    <w:rPr>
      <w:b/>
      <w:bCs/>
      <w:iCs/>
      <w:sz w:val="20"/>
      <w:szCs w:val="20"/>
    </w:rPr>
  </w:style>
  <w:style w:type="paragraph" w:styleId="Titolo6">
    <w:name w:val="heading 6"/>
    <w:basedOn w:val="Normale"/>
    <w:next w:val="Normale"/>
    <w:qFormat/>
    <w:rsid w:val="00EF7B96"/>
    <w:pPr>
      <w:spacing w:before="240" w:after="60"/>
      <w:outlineLvl w:val="5"/>
    </w:pPr>
    <w:rPr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E3E3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3E3B"/>
    <w:rPr>
      <w:sz w:val="24"/>
      <w:szCs w:val="24"/>
      <w:bdr w:val="nil"/>
    </w:rPr>
  </w:style>
  <w:style w:type="paragraph" w:styleId="Pidipagina">
    <w:name w:val="footer"/>
    <w:basedOn w:val="Normale"/>
    <w:link w:val="PidipaginaCarattere"/>
    <w:uiPriority w:val="99"/>
    <w:unhideWhenUsed/>
    <w:rsid w:val="001E3E3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3E3B"/>
    <w:rPr>
      <w:sz w:val="24"/>
      <w:szCs w:val="24"/>
      <w:bdr w:val="n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3E3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3E3B"/>
    <w:rPr>
      <w:rFonts w:ascii="Tahoma" w:hAnsi="Tahoma" w:cs="Tahoma"/>
      <w:sz w:val="16"/>
      <w:szCs w:val="16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Antonio</cp:lastModifiedBy>
  <cp:revision>1</cp:revision>
  <dcterms:created xsi:type="dcterms:W3CDTF">2018-09-07T16:44:00Z</dcterms:created>
  <dcterms:modified xsi:type="dcterms:W3CDTF">2018-09-07T16:47:00Z</dcterms:modified>
</cp:coreProperties>
</file>